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ВИЧ: причины появления, симптомы, диагностика и способы лечения.</w:t>
      </w:r>
    </w:p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</w:pPr>
    </w:p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</w:pPr>
      <w:r w:rsidRPr="00830033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Определение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ВИЧ (вирус иммунодефицита человека) – инфекционное хроническое заболевание, передающееся контактным путем, медленно прогрессирующее и характеризующееся поражением иммунной системы с развитием синдрома приобретенного иммунодефицита (СПИДа). СПИД – это финальная стадия ВИЧ-инфекции, когда из-за ослабленной иммунной системы человек становится беззащитным перед любыми инфекциями и некоторыми видами рака. Опасность представляют так называемые оппортунистические инфекции – заболевания, вызываемые условно-патогенной или непатогенной флорой: вирусами, бактериями, грибами, которые у здоровых людей не приводят к серьезным последствиям или протекают лег</w:t>
      </w:r>
      <w:bookmarkStart w:id="0" w:name="_GoBack"/>
      <w:bookmarkEnd w:id="0"/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ко и излечиваются самостоятельно. При СПИДе они наслаиваются друг на друга, имеют затяжное течение, плохо поддаются терапии и могут стать причиной летального исхода.</w:t>
      </w:r>
    </w:p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</w:pPr>
    </w:p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30033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Причины появления ВИЧ</w:t>
      </w:r>
    </w:p>
    <w:p w:rsidR="00830033" w:rsidRPr="00830033" w:rsidRDefault="00830033" w:rsidP="0083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Источником инфекции является человек, инфицированный ВИЧ, на любых стадиях заболевания. Вирус передается через кровь, сперму, секрет влагалища, грудное молоко.</w:t>
      </w:r>
    </w:p>
    <w:p w:rsidR="00830033" w:rsidRPr="00830033" w:rsidRDefault="00830033" w:rsidP="00830033">
      <w:pPr>
        <w:shd w:val="clear" w:color="auto" w:fill="FFFBF8"/>
        <w:spacing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Половой путь (незащищенный секс с инфицированным партнером) – доминирующий фактор распространения ВИЧ-инфекции.</w:t>
      </w:r>
    </w:p>
    <w:p w:rsidR="00830033" w:rsidRPr="00830033" w:rsidRDefault="00830033" w:rsidP="0083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Передача ВИЧ от матери ребенку может произойти на любом сроке беременности (через плаценту), во время родов (при прохождении через родовые пути) и грудного вскармливания (при наличии язвочек, трещин на сосках матери и во рту ребенка).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Высокий риск инфицирования существует при внутривенном введении наркотических веществ нестерильными шприцами, при переливании ВИЧ-инфицированной крови и ее препаратов, использовании медицинского и немедицинского инструментария, загрязненного биологическими жидкостями человека, инфицированного ВИЧ. Кроме того, опасность могут представлять органы и ткани доноров, используемые для трансплантации.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86450" cy="4204607"/>
            <wp:effectExtent l="0" t="0" r="0" b="5715"/>
            <wp:docPr id="2" name="Рисунок 2" descr="Как передается 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ередается ВИ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821" cy="420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033">
        <w:rPr>
          <w:rFonts w:ascii="Segoe UI" w:eastAsia="Times New Roman" w:hAnsi="Segoe UI" w:cs="Segoe UI"/>
          <w:sz w:val="15"/>
          <w:szCs w:val="15"/>
          <w:bdr w:val="none" w:sz="0" w:space="0" w:color="auto" w:frame="1"/>
          <w:shd w:val="clear" w:color="auto" w:fill="FFFFFF"/>
          <w:lang w:eastAsia="ru-RU"/>
        </w:rPr>
        <w:t xml:space="preserve">Изображение используется согласно лицензии </w:t>
      </w:r>
      <w:proofErr w:type="spellStart"/>
      <w:r w:rsidRPr="00830033">
        <w:rPr>
          <w:rFonts w:ascii="Segoe UI" w:eastAsia="Times New Roman" w:hAnsi="Segoe UI" w:cs="Segoe UI"/>
          <w:sz w:val="15"/>
          <w:szCs w:val="15"/>
          <w:bdr w:val="none" w:sz="0" w:space="0" w:color="auto" w:frame="1"/>
          <w:shd w:val="clear" w:color="auto" w:fill="FFFFFF"/>
          <w:lang w:eastAsia="ru-RU"/>
        </w:rPr>
        <w:t>Shutterstock</w:t>
      </w:r>
      <w:proofErr w:type="spellEnd"/>
      <w:r w:rsidRPr="00830033">
        <w:rPr>
          <w:rFonts w:ascii="Segoe UI" w:eastAsia="Times New Roman" w:hAnsi="Segoe UI" w:cs="Segoe UI"/>
          <w:sz w:val="15"/>
          <w:szCs w:val="15"/>
          <w:bdr w:val="none" w:sz="0" w:space="0" w:color="auto" w:frame="1"/>
          <w:shd w:val="clear" w:color="auto" w:fill="FFFFFF"/>
          <w:lang w:eastAsia="ru-RU"/>
        </w:rPr>
        <w:t>.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Попадая в кровоток, вирус проникает в Т-лимфоциты хелперы, или CD-4 клетки (</w:t>
      </w:r>
      <w:proofErr w:type="spellStart"/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рановидность</w:t>
      </w:r>
      <w:proofErr w:type="spellEnd"/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 xml:space="preserve"> лейкоцитов), которые помогают организму бороться с инфекциями. Т-хелперы имеют на поверхности так называемые CD4-рецепторы. ВИЧ связывается с этими рецепторами, проникает в клетку, размножается в ней и в конечном счете уничтожает ее. Со временем вирусная нагрузка увеличивается, а количество Т-хелперов снижается.</w:t>
      </w:r>
    </w:p>
    <w:p w:rsidR="00830033" w:rsidRDefault="00830033" w:rsidP="00830033">
      <w:pPr>
        <w:shd w:val="clear" w:color="auto" w:fill="FFFBF8"/>
        <w:spacing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При отсутствии лечения через несколько лет из-за значительного снижения числа Т-хелперов появляются связанные со СПИДом состояния и симптомы.</w:t>
      </w:r>
    </w:p>
    <w:p w:rsidR="00830033" w:rsidRPr="00830033" w:rsidRDefault="00830033" w:rsidP="00830033">
      <w:pPr>
        <w:shd w:val="clear" w:color="auto" w:fill="FFFBF8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Классификация заболевания</w:t>
      </w:r>
    </w:p>
    <w:p w:rsidR="00830033" w:rsidRPr="00830033" w:rsidRDefault="00830033" w:rsidP="00830033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Стадия инкубации - от момента заражения до появления реакции организма в виде клинических проявлений острой инфекции и/или выработки антител (специфических белков, продуцируемых в ответ на проникновение антигена, в данном случае – вируса).</w:t>
      </w:r>
    </w:p>
    <w:p w:rsidR="00830033" w:rsidRDefault="00830033" w:rsidP="008300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Стадия первичных проявлений клинических симптомов:</w:t>
      </w:r>
    </w:p>
    <w:p w:rsidR="00830033" w:rsidRPr="00830033" w:rsidRDefault="00830033" w:rsidP="0083003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а) бессимптомное течение (симптомов нет, вырабатываются антитела);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  <w:t>б) острая ВИЧ-инфекция без вторичных заболеваний: наблюдается увеличение лимфоузлов, повышение температуры, фарингит, высыпания на коже и слизистых оболочках, реже - увеличение печени, селезенки, диарея;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  <w:t>в) острая ВИЧ-инфекция с вторичными заболеваниями (ангиной, бактериальной пневмонией, кандидозом, герпетической инфекцией и др.). Эти проявления, как правило, слабо выражены, кратковременны, поддаются терапии.</w:t>
      </w:r>
    </w:p>
    <w:p w:rsidR="00830033" w:rsidRPr="00830033" w:rsidRDefault="00830033" w:rsidP="00830033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lastRenderedPageBreak/>
        <w:t>Субклиническая стадия - единственным клиническим проявлением заболевания является увеличение лимфатических узлов.</w:t>
      </w:r>
    </w:p>
    <w:p w:rsidR="00830033" w:rsidRDefault="00830033" w:rsidP="008300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Стадия вторичных заболеваний:</w:t>
      </w:r>
    </w:p>
    <w:p w:rsidR="00830033" w:rsidRPr="00830033" w:rsidRDefault="00830033" w:rsidP="0083003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а) потеря массы тела менее 10%, грибковые, вирусные, бактериальные поражения кожи и слизистых, повторные фарингиты, синуситы, опоясывающий лишай;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  <w:t xml:space="preserve">б) потеря массы тела более 10%, диарея или лихорадка более месяца, повторные стойкие вирусные, бактериальные, грибковые, протозойные (вызванные простейшими) поражения внутренних органов, локализованная саркома </w:t>
      </w:r>
      <w:proofErr w:type="spellStart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Капоши</w:t>
      </w:r>
      <w:proofErr w:type="spellEnd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(множественные злокачественные новообразования на коже и слизистых), повторный или </w:t>
      </w:r>
      <w:proofErr w:type="spellStart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генерализованный</w:t>
      </w:r>
      <w:proofErr w:type="spellEnd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(по всему телу) опоясывающий лишай;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  <w:t xml:space="preserve">в) кахексия (истощение), </w:t>
      </w:r>
      <w:proofErr w:type="spellStart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генерализованные</w:t>
      </w:r>
      <w:proofErr w:type="spellEnd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вирусные, бактериальные, грибковые, протозойные, паразитарные заболевания, </w:t>
      </w:r>
      <w:proofErr w:type="spellStart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пневмоцистная</w:t>
      </w:r>
      <w:proofErr w:type="spellEnd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пневмония, туберкулез, злокачественные опухоли, поражения центральной нервной системы. </w:t>
      </w:r>
    </w:p>
    <w:p w:rsidR="00830033" w:rsidRPr="00830033" w:rsidRDefault="00830033" w:rsidP="008300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Терминальная стадия - имеющиеся вторичные заболевания приобретают необратимый характер, летальный исход наступает в течение нескольких месяцев после их развития.</w:t>
      </w:r>
    </w:p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30033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Симптомы ВИЧ/СПИДа</w:t>
      </w:r>
    </w:p>
    <w:p w:rsidR="00830033" w:rsidRPr="00830033" w:rsidRDefault="00830033" w:rsidP="0083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После инкубационного периода продолжительностью от нескольких дней до нескольких недель у большинства зараженных возникает острое заболевание с гриппоподобными симптомами (повышение температуры тела, ломота, общая слабость, отсутствие аппетита, головная боль, боль в горле, увеличение лимфатических узлов, кожные высыпания). Возможны похудание, образование язвочек на слизистой полости рта. Эта фаза продолжается, как правило, 7-10 дней. Из-за не</w:t>
      </w:r>
      <w:r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val="en-US" w:eastAsia="ru-RU"/>
        </w:rPr>
        <w:t xml:space="preserve"> 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специфичности проявлений диагноз «ВИЧ» устанавливается редко. Редко на этой стадии заболевания фиксируются оппортунистические инфекции, отмечается кашель с мокротой, боль в грудной клетке (при развитии пневмонии), болезненные пузырьковые высыпания на коже (при опоясывающем герпесе). Как правило, самочувствие быстро нормализуется без специфического лечения ВИЧ.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4133850"/>
            <wp:effectExtent l="0" t="0" r="0" b="0"/>
            <wp:docPr id="1" name="Рисунок 1" descr="Онсовные симптомы 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нсовные симптомы ВИ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033">
        <w:rPr>
          <w:rFonts w:ascii="Segoe UI" w:eastAsia="Times New Roman" w:hAnsi="Segoe UI" w:cs="Segoe UI"/>
          <w:sz w:val="15"/>
          <w:szCs w:val="15"/>
          <w:bdr w:val="none" w:sz="0" w:space="0" w:color="auto" w:frame="1"/>
          <w:shd w:val="clear" w:color="auto" w:fill="FFFFFF"/>
          <w:lang w:eastAsia="ru-RU"/>
        </w:rPr>
        <w:t xml:space="preserve">Изображение используется согласно лицензии </w:t>
      </w:r>
      <w:proofErr w:type="spellStart"/>
      <w:r w:rsidRPr="00830033">
        <w:rPr>
          <w:rFonts w:ascii="Segoe UI" w:eastAsia="Times New Roman" w:hAnsi="Segoe UI" w:cs="Segoe UI"/>
          <w:sz w:val="15"/>
          <w:szCs w:val="15"/>
          <w:bdr w:val="none" w:sz="0" w:space="0" w:color="auto" w:frame="1"/>
          <w:shd w:val="clear" w:color="auto" w:fill="FFFFFF"/>
          <w:lang w:eastAsia="ru-RU"/>
        </w:rPr>
        <w:t>Shutterstock</w:t>
      </w:r>
      <w:proofErr w:type="spellEnd"/>
      <w:r w:rsidRPr="00830033">
        <w:rPr>
          <w:rFonts w:ascii="Segoe UI" w:eastAsia="Times New Roman" w:hAnsi="Segoe UI" w:cs="Segoe UI"/>
          <w:sz w:val="15"/>
          <w:szCs w:val="15"/>
          <w:bdr w:val="none" w:sz="0" w:space="0" w:color="auto" w:frame="1"/>
          <w:shd w:val="clear" w:color="auto" w:fill="FFFFFF"/>
          <w:lang w:eastAsia="ru-RU"/>
        </w:rPr>
        <w:t>.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После этой стадии устанавливается временное равновесие между инфекционным процессом и сдерживающим его развитие противовирусным иммунитетом.</w:t>
      </w:r>
    </w:p>
    <w:p w:rsidR="00830033" w:rsidRPr="00830033" w:rsidRDefault="00830033" w:rsidP="00830033">
      <w:pPr>
        <w:shd w:val="clear" w:color="auto" w:fill="FFFBF8"/>
        <w:spacing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В течение длительного времени (8-10 лет и более) инфекция протекает бессимптомно или с </w:t>
      </w:r>
      <w:proofErr w:type="spellStart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персистирующей</w:t>
      </w:r>
      <w:proofErr w:type="spellEnd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</w:t>
      </w:r>
      <w:proofErr w:type="spellStart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генерализованной</w:t>
      </w:r>
      <w:proofErr w:type="spellEnd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</w:t>
      </w:r>
      <w:proofErr w:type="spellStart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лимфаденопатией</w:t>
      </w:r>
      <w:proofErr w:type="spellEnd"/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 xml:space="preserve"> - сохраняющимся не менее 3 месяцев увеличением минимум двух групп лимфоузлов.</w:t>
      </w:r>
    </w:p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В дальнейшем продолжается активное размножение вируса и разрушение Т-лимфоцитов, развивается стадия вторичных изменений, для которой характерно прогрессирующее снижение веса, общая слабость, стойкое повышение температуры, озноб, выраженная потливость. Клинические проявления оппортунистических заболеваний обусловливают клиническую картину этой стадии: пациентов беспокоят кашель и одышка, тошнота, рвота, боли в животе, тяжелая диарея, кожные высыпания, сильные головные боли, снижение памяти и внимания и др.</w:t>
      </w:r>
    </w:p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</w:pPr>
    </w:p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30033">
        <w:rPr>
          <w:rFonts w:ascii="Segoe UI" w:eastAsia="Times New Roman" w:hAnsi="Segoe UI" w:cs="Segoe UI"/>
          <w:b/>
          <w:bCs/>
          <w:color w:val="1335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Диагностика ВИЧ</w:t>
      </w:r>
    </w:p>
    <w:p w:rsidR="00830033" w:rsidRDefault="00830033" w:rsidP="00830033">
      <w:pPr>
        <w:spacing w:after="0"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Лабораторные методы исследования:</w:t>
      </w:r>
    </w:p>
    <w:p w:rsidR="00830033" w:rsidRPr="00830033" w:rsidRDefault="00830033" w:rsidP="00830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033" w:rsidRPr="00830033" w:rsidRDefault="00830033" w:rsidP="00830033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Скрининг на ВИЧ.</w:t>
      </w:r>
    </w:p>
    <w:p w:rsidR="00830033" w:rsidRPr="00830033" w:rsidRDefault="00830033" w:rsidP="00830033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Обследование, подтверждающее факт инфицирования ВИЧ (при положительных или сомнительных результатах скрининга).</w:t>
      </w:r>
    </w:p>
    <w:p w:rsidR="00830033" w:rsidRPr="00830033" w:rsidRDefault="00830033" w:rsidP="00830033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Измерение и контроль количества вируса в крови человека - определение вирусной нагрузки у лиц с установленным диагнозом «ВИЧ».</w:t>
      </w:r>
    </w:p>
    <w:p w:rsidR="00830033" w:rsidRPr="00830033" w:rsidRDefault="00830033" w:rsidP="008300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lastRenderedPageBreak/>
        <w:t>Определение иммунного статуса у пациентов с ВИЧ-инфекцией.</w:t>
      </w:r>
    </w:p>
    <w:p w:rsidR="00830033" w:rsidRPr="00830033" w:rsidRDefault="00830033" w:rsidP="00830033">
      <w:pPr>
        <w:shd w:val="clear" w:color="auto" w:fill="FFFBF8"/>
        <w:spacing w:line="240" w:lineRule="auto"/>
        <w:jc w:val="both"/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t>Скрининг (обследование здоровых людей) на ВИЧ должен быть проведен любому человеку, который считает, что может быть заражен, а также перед любой госпитализацией и операцией, всем беременным женщинам и их половым партнерам.</w:t>
      </w:r>
    </w:p>
    <w:p w:rsidR="00081F6A" w:rsidRDefault="00830033" w:rsidP="00830033">
      <w:pPr>
        <w:jc w:val="both"/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</w:pP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Обследование целесообразно проходить людям с высоким риском заражения ВИЧ, например, при наличии заболеваний, имеющих одинаковый с ВИЧ-инфекцией механизм передачи (вирусные гепатиты В и С, заболевания, передающиеся половым путем), лицам, имеющим регулярные незащищенные половые контакты, инъекционным наркоманам, детям, рожденным от матерей с ВИЧ-инфекцией, медицинским работникам, напрямую контактирующим с кровью на работе и др.</w:t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Segoe UI" w:eastAsia="Times New Roman" w:hAnsi="Segoe UI" w:cs="Segoe UI"/>
          <w:color w:val="13353F"/>
          <w:sz w:val="24"/>
          <w:szCs w:val="24"/>
          <w:lang w:eastAsia="ru-RU"/>
        </w:rPr>
        <w:br/>
      </w:r>
      <w:r w:rsidRPr="00830033"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  <w:t>Существуют экспресс-тесты для скрининга ВИЧ, которые можно делать в домашних условиях. Для определения специфических антител/антигенов к ВИЧ (ВИЧ-1, 2, антиген p24) используют кровь, слюну или мочу. Точность любого экспресс-теста ниже, чем теста, проводимого в лаборатории.</w:t>
      </w:r>
    </w:p>
    <w:p w:rsidR="00830033" w:rsidRDefault="00830033" w:rsidP="00830033">
      <w:pPr>
        <w:jc w:val="both"/>
        <w:rPr>
          <w:rFonts w:ascii="Segoe UI" w:eastAsia="Times New Roman" w:hAnsi="Segoe UI" w:cs="Segoe UI"/>
          <w:color w:val="13353F"/>
          <w:sz w:val="24"/>
          <w:szCs w:val="24"/>
          <w:shd w:val="clear" w:color="auto" w:fill="FFFFFF"/>
          <w:lang w:eastAsia="ru-RU"/>
        </w:rPr>
      </w:pPr>
    </w:p>
    <w:p w:rsidR="00830033" w:rsidRDefault="00830033" w:rsidP="00830033">
      <w:pPr>
        <w:jc w:val="both"/>
      </w:pPr>
      <w:hyperlink r:id="rId7" w:history="1">
        <w:r>
          <w:rPr>
            <w:rStyle w:val="a3"/>
          </w:rPr>
          <w:t>ВИЧ - причины появления, симптомы заболевания, диагностика и способы лечения</w:t>
        </w:r>
      </w:hyperlink>
    </w:p>
    <w:sectPr w:rsidR="00830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1C4F"/>
    <w:multiLevelType w:val="multilevel"/>
    <w:tmpl w:val="936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A223B"/>
    <w:multiLevelType w:val="multilevel"/>
    <w:tmpl w:val="E2DA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33"/>
    <w:rsid w:val="00081F6A"/>
    <w:rsid w:val="008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F51C"/>
  <w15:chartTrackingRefBased/>
  <w15:docId w15:val="{1F7FDA3F-2771-4CBC-B611-6530496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9485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560752428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1672681959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1540170310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vitro.ru/library/bolezni/241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1110</Words>
  <Characters>6327</Characters>
  <Application>Microsoft Office Word</Application>
  <DocSecurity>0</DocSecurity>
  <Lines>52</Lines>
  <Paragraphs>14</Paragraphs>
  <ScaleCrop>false</ScaleCrop>
  <Company>HP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2025-12-01T11:36:00Z</dcterms:created>
  <dcterms:modified xsi:type="dcterms:W3CDTF">2025-12-01T11:39:00Z</dcterms:modified>
</cp:coreProperties>
</file>